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2A" w:rsidRDefault="0084452A" w:rsidP="0084452A">
      <w:pPr>
        <w:jc w:val="center"/>
        <w:rPr>
          <w:rFonts w:ascii="Andalus" w:hAnsi="Andalus" w:cs="Andalus"/>
          <w:b/>
          <w:sz w:val="32"/>
          <w:szCs w:val="32"/>
        </w:rPr>
      </w:pPr>
    </w:p>
    <w:p w:rsidR="00525080" w:rsidRPr="00064560" w:rsidRDefault="0084452A" w:rsidP="0084452A">
      <w:pPr>
        <w:jc w:val="center"/>
        <w:rPr>
          <w:rFonts w:ascii="Andalus" w:hAnsi="Andalus" w:cs="Andalus"/>
          <w:b/>
          <w:i/>
          <w:sz w:val="44"/>
          <w:szCs w:val="44"/>
        </w:rPr>
      </w:pPr>
      <w:r w:rsidRPr="00064560">
        <w:rPr>
          <w:rFonts w:ascii="Andalus" w:hAnsi="Andalus" w:cs="Andalus"/>
          <w:b/>
          <w:i/>
          <w:sz w:val="44"/>
          <w:szCs w:val="44"/>
        </w:rPr>
        <w:t>Second Chance</w:t>
      </w:r>
    </w:p>
    <w:p w:rsidR="0084452A" w:rsidRPr="00064560" w:rsidRDefault="0084452A" w:rsidP="0084452A">
      <w:pPr>
        <w:jc w:val="center"/>
        <w:rPr>
          <w:rFonts w:ascii="Andalus" w:hAnsi="Andalus" w:cs="Andalus"/>
          <w:b/>
          <w:sz w:val="24"/>
          <w:szCs w:val="24"/>
        </w:rPr>
      </w:pPr>
      <w:r w:rsidRPr="00064560">
        <w:rPr>
          <w:rFonts w:ascii="Andalus" w:hAnsi="Andalus" w:cs="Andalus"/>
          <w:b/>
          <w:sz w:val="24"/>
          <w:szCs w:val="24"/>
        </w:rPr>
        <w:t xml:space="preserve"> </w:t>
      </w:r>
      <w:proofErr w:type="gramStart"/>
      <w:r w:rsidRPr="00064560">
        <w:rPr>
          <w:rFonts w:ascii="Andalus" w:hAnsi="Andalus" w:cs="Andalus"/>
          <w:b/>
          <w:sz w:val="24"/>
          <w:szCs w:val="24"/>
        </w:rPr>
        <w:t>by</w:t>
      </w:r>
      <w:proofErr w:type="gramEnd"/>
      <w:r w:rsidRPr="00064560">
        <w:rPr>
          <w:rFonts w:ascii="Andalus" w:hAnsi="Andalus" w:cs="Andalus"/>
          <w:b/>
          <w:sz w:val="24"/>
          <w:szCs w:val="24"/>
        </w:rPr>
        <w:t xml:space="preserve"> John </w:t>
      </w:r>
      <w:proofErr w:type="spellStart"/>
      <w:r w:rsidRPr="00064560">
        <w:rPr>
          <w:rFonts w:ascii="Andalus" w:hAnsi="Andalus" w:cs="Andalus"/>
          <w:b/>
          <w:sz w:val="24"/>
          <w:szCs w:val="24"/>
        </w:rPr>
        <w:t>Triska</w:t>
      </w:r>
      <w:proofErr w:type="spellEnd"/>
    </w:p>
    <w:p w:rsidR="0084452A" w:rsidRDefault="0084452A">
      <w:pPr>
        <w:rPr>
          <w:rFonts w:ascii="Georgia" w:hAnsi="Georgia"/>
          <w:sz w:val="24"/>
          <w:szCs w:val="24"/>
        </w:rPr>
      </w:pPr>
    </w:p>
    <w:p w:rsidR="0084452A" w:rsidRDefault="0084452A">
      <w:pPr>
        <w:rPr>
          <w:rFonts w:ascii="Georgia" w:hAnsi="Georgia"/>
          <w:sz w:val="24"/>
          <w:szCs w:val="24"/>
        </w:rPr>
      </w:pPr>
    </w:p>
    <w:p w:rsidR="0084452A" w:rsidRDefault="0084452A">
      <w:pPr>
        <w:rPr>
          <w:rFonts w:ascii="Georgia" w:hAnsi="Georgia"/>
          <w:sz w:val="24"/>
          <w:szCs w:val="24"/>
        </w:rPr>
      </w:pPr>
    </w:p>
    <w:p w:rsidR="0084452A" w:rsidRPr="006174CB" w:rsidRDefault="0084452A" w:rsidP="0084452A">
      <w:pPr>
        <w:rPr>
          <w:rFonts w:ascii="Andalus" w:hAnsi="Andalus" w:cs="Andalus"/>
          <w:b/>
          <w:sz w:val="28"/>
          <w:szCs w:val="28"/>
        </w:rPr>
      </w:pPr>
      <w:r w:rsidRPr="006174CB">
        <w:rPr>
          <w:rFonts w:ascii="Andalus" w:hAnsi="Andalus" w:cs="Andalus"/>
          <w:b/>
          <w:sz w:val="28"/>
          <w:szCs w:val="28"/>
        </w:rPr>
        <w:t>Writing Using Flashback</w:t>
      </w:r>
    </w:p>
    <w:p w:rsidR="00F363A7" w:rsidRPr="006174CB" w:rsidRDefault="00F363A7" w:rsidP="0084452A">
      <w:pPr>
        <w:rPr>
          <w:rFonts w:ascii="Andalus" w:hAnsi="Andalus" w:cs="Andalus"/>
          <w:sz w:val="24"/>
          <w:szCs w:val="24"/>
        </w:rPr>
      </w:pPr>
      <w:r w:rsidRPr="00F363A7">
        <w:rPr>
          <w:rFonts w:ascii="Andalus" w:hAnsi="Andalus" w:cs="Andalus"/>
          <w:sz w:val="24"/>
          <w:szCs w:val="24"/>
        </w:rPr>
        <w:t xml:space="preserve">Read </w:t>
      </w:r>
      <w:r w:rsidR="006174CB">
        <w:rPr>
          <w:rFonts w:ascii="Andalus" w:hAnsi="Andalus" w:cs="Andalus"/>
          <w:sz w:val="24"/>
          <w:szCs w:val="24"/>
        </w:rPr>
        <w:t>“</w:t>
      </w:r>
      <w:r w:rsidRPr="006174CB">
        <w:rPr>
          <w:rFonts w:ascii="Andalus" w:hAnsi="Andalus" w:cs="Andalus"/>
          <w:sz w:val="24"/>
          <w:szCs w:val="24"/>
        </w:rPr>
        <w:t>Second Chance</w:t>
      </w:r>
      <w:r w:rsidR="006174CB">
        <w:rPr>
          <w:rFonts w:ascii="Andalus" w:hAnsi="Andalus" w:cs="Andalus"/>
          <w:sz w:val="24"/>
          <w:szCs w:val="24"/>
        </w:rPr>
        <w:t xml:space="preserve">,” </w:t>
      </w:r>
      <w:r w:rsidRPr="00F363A7">
        <w:rPr>
          <w:rFonts w:ascii="Andalus" w:hAnsi="Andalus" w:cs="Andalus"/>
          <w:sz w:val="24"/>
          <w:szCs w:val="24"/>
        </w:rPr>
        <w:t>focusing on the author’s use of time</w:t>
      </w:r>
      <w:r w:rsidRPr="006174CB">
        <w:rPr>
          <w:rFonts w:ascii="Andalus" w:hAnsi="Andalus" w:cs="Andalus"/>
          <w:sz w:val="24"/>
          <w:szCs w:val="24"/>
        </w:rPr>
        <w:t xml:space="preserve">. As you read, annotate </w:t>
      </w:r>
      <w:r w:rsidR="006174CB" w:rsidRPr="006174CB">
        <w:rPr>
          <w:rFonts w:ascii="Andalus" w:hAnsi="Andalus" w:cs="Andalus"/>
          <w:sz w:val="24"/>
          <w:szCs w:val="24"/>
        </w:rPr>
        <w:t xml:space="preserve">your text and read for details.  </w:t>
      </w:r>
      <w:r w:rsidR="006174CB">
        <w:rPr>
          <w:rFonts w:ascii="Andalus" w:hAnsi="Andalus" w:cs="Andalus"/>
          <w:sz w:val="24"/>
          <w:szCs w:val="24"/>
        </w:rPr>
        <w:t>Make margin notes that note vivid details.  Notice how the story begins in the present, flashes back to a time when the narrator is the same age as his daughter, and then returns to the present.  Discuss with your shoulder partner and then table group what the use of flashback does for this story.  What do you think the narrator achieves by incorporating flashback?</w:t>
      </w:r>
    </w:p>
    <w:p w:rsidR="0084452A" w:rsidRDefault="0084452A">
      <w:pPr>
        <w:rPr>
          <w:rFonts w:ascii="Georgia" w:hAnsi="Georgia"/>
          <w:sz w:val="24"/>
          <w:szCs w:val="24"/>
        </w:rPr>
      </w:pPr>
    </w:p>
    <w:p w:rsidR="0084452A" w:rsidRDefault="00267B5A" w:rsidP="0084452A">
      <w:pPr>
        <w:spacing w:line="360" w:lineRule="auto"/>
        <w:contextualSpacing/>
        <w:rPr>
          <w:rFonts w:ascii="Andalus" w:hAnsi="Andalus" w:cs="Andalus"/>
          <w:sz w:val="24"/>
          <w:szCs w:val="24"/>
        </w:rPr>
      </w:pPr>
      <w:r>
        <w:rPr>
          <w:rFonts w:ascii="Andalus" w:hAnsi="Andalus" w:cs="Andalus"/>
          <w:sz w:val="24"/>
          <w:szCs w:val="24"/>
        </w:rPr>
        <w:t xml:space="preserve">Use </w:t>
      </w:r>
      <w:r w:rsidR="0084452A" w:rsidRPr="0084452A">
        <w:rPr>
          <w:rFonts w:ascii="Andalus" w:hAnsi="Andalus" w:cs="Andalus"/>
          <w:sz w:val="24"/>
          <w:szCs w:val="24"/>
        </w:rPr>
        <w:t xml:space="preserve">flashback in a piece of writing. For example, you might remember an experience that ended differently than you had expected it to.  Instead of writing the story in the order of events that occurred, try beginning your writing at the end and then flashing back to the beginning.  </w:t>
      </w:r>
      <w:r w:rsidR="00264152">
        <w:rPr>
          <w:rFonts w:ascii="Andalus" w:hAnsi="Andalus" w:cs="Andalus"/>
          <w:sz w:val="24"/>
          <w:szCs w:val="24"/>
        </w:rPr>
        <w:t>Use the organizer to make sure that your writing has a beginning, middle, and end.  Use figurative language and follow the writer’s checklist for spiraled concepts.</w:t>
      </w:r>
    </w:p>
    <w:p w:rsidR="0084452A" w:rsidRDefault="0084452A" w:rsidP="0084452A">
      <w:pPr>
        <w:spacing w:line="360" w:lineRule="auto"/>
        <w:contextualSpacing/>
        <w:rPr>
          <w:rFonts w:ascii="Andalus" w:hAnsi="Andalus" w:cs="Andalus"/>
          <w:sz w:val="24"/>
          <w:szCs w:val="24"/>
        </w:rPr>
      </w:pPr>
    </w:p>
    <w:p w:rsidR="0084452A" w:rsidRDefault="0084452A" w:rsidP="0084452A">
      <w:pPr>
        <w:spacing w:line="360" w:lineRule="auto"/>
        <w:contextualSpacing/>
        <w:rPr>
          <w:rFonts w:ascii="Andalus" w:hAnsi="Andalus" w:cs="Andalus"/>
          <w:sz w:val="24"/>
          <w:szCs w:val="24"/>
        </w:rPr>
      </w:pPr>
    </w:p>
    <w:p w:rsidR="0084452A" w:rsidRDefault="0084452A" w:rsidP="0084452A">
      <w:pPr>
        <w:spacing w:line="360" w:lineRule="auto"/>
        <w:contextualSpacing/>
        <w:rPr>
          <w:rFonts w:ascii="Andalus" w:hAnsi="Andalus" w:cs="Andalus"/>
          <w:sz w:val="24"/>
          <w:szCs w:val="24"/>
        </w:rPr>
      </w:pPr>
    </w:p>
    <w:p w:rsidR="0084452A" w:rsidRDefault="0084452A" w:rsidP="0084452A">
      <w:pPr>
        <w:spacing w:line="360" w:lineRule="auto"/>
        <w:contextualSpacing/>
        <w:rPr>
          <w:rFonts w:ascii="Andalus" w:hAnsi="Andalus" w:cs="Andalus"/>
          <w:sz w:val="24"/>
          <w:szCs w:val="24"/>
        </w:rPr>
      </w:pPr>
    </w:p>
    <w:p w:rsidR="0084452A" w:rsidRDefault="0084452A" w:rsidP="0084452A">
      <w:pPr>
        <w:spacing w:line="360" w:lineRule="auto"/>
        <w:contextualSpacing/>
        <w:rPr>
          <w:rFonts w:ascii="Andalus" w:hAnsi="Andalus" w:cs="Andalus"/>
          <w:sz w:val="24"/>
          <w:szCs w:val="24"/>
        </w:rPr>
      </w:pPr>
    </w:p>
    <w:p w:rsidR="0084452A" w:rsidRPr="0084452A" w:rsidRDefault="0084452A" w:rsidP="0084452A">
      <w:pPr>
        <w:spacing w:line="240" w:lineRule="auto"/>
        <w:rPr>
          <w:rFonts w:ascii="Andalus" w:hAnsi="Andalus" w:cs="Andalus"/>
          <w:i/>
          <w:color w:val="7F7F7F" w:themeColor="text1" w:themeTint="80"/>
          <w:sz w:val="18"/>
          <w:szCs w:val="18"/>
        </w:rPr>
      </w:pPr>
      <w:proofErr w:type="gramStart"/>
      <w:r w:rsidRPr="0084452A">
        <w:rPr>
          <w:rFonts w:ascii="Andalus" w:hAnsi="Andalus" w:cs="Andalus"/>
          <w:i/>
          <w:color w:val="7F7F7F" w:themeColor="text1" w:themeTint="80"/>
          <w:sz w:val="18"/>
          <w:szCs w:val="18"/>
        </w:rPr>
        <w:t xml:space="preserve">From </w:t>
      </w:r>
      <w:r w:rsidRPr="0084452A">
        <w:rPr>
          <w:rFonts w:ascii="Andalus" w:hAnsi="Andalus" w:cs="Andalus"/>
          <w:i/>
          <w:color w:val="7F7F7F" w:themeColor="text1" w:themeTint="80"/>
          <w:sz w:val="18"/>
          <w:szCs w:val="18"/>
          <w:u w:val="single"/>
        </w:rPr>
        <w:t>Teaching Powerful Writing</w:t>
      </w:r>
      <w:r w:rsidRPr="0084452A">
        <w:rPr>
          <w:rFonts w:ascii="Andalus" w:hAnsi="Andalus" w:cs="Andalus"/>
          <w:i/>
          <w:color w:val="7F7F7F" w:themeColor="text1" w:themeTint="80"/>
          <w:sz w:val="18"/>
          <w:szCs w:val="18"/>
        </w:rPr>
        <w:t xml:space="preserve">, by Bob </w:t>
      </w:r>
      <w:proofErr w:type="spellStart"/>
      <w:r w:rsidRPr="0084452A">
        <w:rPr>
          <w:rFonts w:ascii="Andalus" w:hAnsi="Andalus" w:cs="Andalus"/>
          <w:i/>
          <w:color w:val="7F7F7F" w:themeColor="text1" w:themeTint="80"/>
          <w:sz w:val="18"/>
          <w:szCs w:val="18"/>
        </w:rPr>
        <w:t>Sizoo</w:t>
      </w:r>
      <w:proofErr w:type="spellEnd"/>
      <w:r w:rsidRPr="0084452A">
        <w:rPr>
          <w:rFonts w:ascii="Andalus" w:hAnsi="Andalus" w:cs="Andalus"/>
          <w:i/>
          <w:color w:val="7F7F7F" w:themeColor="text1" w:themeTint="80"/>
          <w:sz w:val="18"/>
          <w:szCs w:val="18"/>
        </w:rPr>
        <w:t>.</w:t>
      </w:r>
      <w:proofErr w:type="gramEnd"/>
      <w:r w:rsidRPr="0084452A">
        <w:rPr>
          <w:rFonts w:ascii="Andalus" w:hAnsi="Andalus" w:cs="Andalus"/>
          <w:i/>
          <w:color w:val="7F7F7F" w:themeColor="text1" w:themeTint="80"/>
          <w:sz w:val="18"/>
          <w:szCs w:val="18"/>
        </w:rPr>
        <w:t xml:space="preserve">  Permission granted to teachers to photocopy material for personal classroom use. </w:t>
      </w:r>
    </w:p>
    <w:sectPr w:rsidR="0084452A" w:rsidRPr="0084452A" w:rsidSect="00064560">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52A"/>
    <w:rsid w:val="00064560"/>
    <w:rsid w:val="00166591"/>
    <w:rsid w:val="00264152"/>
    <w:rsid w:val="00267B5A"/>
    <w:rsid w:val="00391BAC"/>
    <w:rsid w:val="00423BB8"/>
    <w:rsid w:val="00496FFC"/>
    <w:rsid w:val="00525080"/>
    <w:rsid w:val="006174CB"/>
    <w:rsid w:val="0083135C"/>
    <w:rsid w:val="0084452A"/>
    <w:rsid w:val="0087783D"/>
    <w:rsid w:val="008F71D9"/>
    <w:rsid w:val="00E2059C"/>
    <w:rsid w:val="00F3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2012-08-14T08:09:00Z</dcterms:created>
  <dcterms:modified xsi:type="dcterms:W3CDTF">2012-08-14T08:09:00Z</dcterms:modified>
</cp:coreProperties>
</file>