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22" w:rsidRPr="006B0722" w:rsidRDefault="006B0722" w:rsidP="006B0722">
      <w:pPr>
        <w:rPr>
          <w:rFonts w:ascii="Georgia" w:hAnsi="Georgia"/>
          <w:sz w:val="24"/>
          <w:szCs w:val="24"/>
        </w:rPr>
      </w:pPr>
      <w:r w:rsidRPr="006B0722">
        <w:rPr>
          <w:rFonts w:ascii="Georgia" w:hAnsi="Georgia"/>
          <w:sz w:val="24"/>
          <w:szCs w:val="24"/>
        </w:rPr>
        <w:t>RL 8.10</w:t>
      </w:r>
    </w:p>
    <w:p w:rsidR="006B0722" w:rsidRPr="006B0722" w:rsidRDefault="006B0722" w:rsidP="006B0722">
      <w:pPr>
        <w:rPr>
          <w:rFonts w:ascii="Georgia" w:hAnsi="Georgia"/>
          <w:sz w:val="24"/>
          <w:szCs w:val="24"/>
        </w:rPr>
      </w:pPr>
    </w:p>
    <w:p w:rsidR="00CB221E" w:rsidRPr="006B0722" w:rsidRDefault="006B0722" w:rsidP="006B0722">
      <w:pPr>
        <w:rPr>
          <w:rFonts w:ascii="Georgia" w:hAnsi="Georgia"/>
          <w:sz w:val="24"/>
          <w:szCs w:val="24"/>
        </w:rPr>
      </w:pPr>
      <w:r w:rsidRPr="006B0722">
        <w:rPr>
          <w:rFonts w:ascii="Georgia" w:hAnsi="Georgia"/>
          <w:sz w:val="24"/>
          <w:szCs w:val="24"/>
        </w:rPr>
        <w:t>http://learnzillion.com/lessons/1104-analyze-each-section-of-a-poem-and-restate-in-your-own-words</w:t>
      </w:r>
    </w:p>
    <w:sectPr w:rsidR="00CB221E" w:rsidRPr="006B0722" w:rsidSect="00CB2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0722"/>
    <w:rsid w:val="006B0722"/>
    <w:rsid w:val="00CB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Landis</dc:creator>
  <cp:lastModifiedBy>Lisa Landis</cp:lastModifiedBy>
  <cp:revision>1</cp:revision>
  <dcterms:created xsi:type="dcterms:W3CDTF">2012-08-30T03:41:00Z</dcterms:created>
  <dcterms:modified xsi:type="dcterms:W3CDTF">2012-08-30T03:43:00Z</dcterms:modified>
</cp:coreProperties>
</file>