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F06" w:rsidRDefault="00BC5C05" w:rsidP="00BC5C05">
      <w:pPr>
        <w:jc w:val="center"/>
        <w:rPr>
          <w:rFonts w:ascii="Georgia" w:hAnsi="Georgia"/>
          <w:b/>
          <w:sz w:val="24"/>
          <w:szCs w:val="24"/>
        </w:rPr>
      </w:pPr>
      <w:r w:rsidRPr="00BC5C05">
        <w:rPr>
          <w:rFonts w:ascii="Georgia" w:hAnsi="Georgia"/>
          <w:b/>
          <w:sz w:val="24"/>
          <w:szCs w:val="24"/>
        </w:rPr>
        <w:t>ENERGY DRINK RESEARCH UNIT</w:t>
      </w:r>
      <w:r w:rsidR="00C603D9">
        <w:rPr>
          <w:rFonts w:ascii="Georgia" w:hAnsi="Georgia"/>
          <w:b/>
          <w:sz w:val="24"/>
          <w:szCs w:val="24"/>
        </w:rPr>
        <w:t>—Table Blog Annotation Activity</w:t>
      </w:r>
    </w:p>
    <w:p w:rsidR="00444380" w:rsidRDefault="00444380" w:rsidP="00BC5C05">
      <w:pPr>
        <w:jc w:val="center"/>
        <w:rPr>
          <w:rFonts w:ascii="Georgia" w:hAnsi="Georgia"/>
          <w:b/>
          <w:sz w:val="24"/>
          <w:szCs w:val="24"/>
        </w:rPr>
      </w:pPr>
    </w:p>
    <w:p w:rsidR="00BC5C05" w:rsidRDefault="00BC5C05" w:rsidP="00BC5C05">
      <w:pPr>
        <w:rPr>
          <w:rFonts w:ascii="Georgia" w:hAnsi="Georgia"/>
          <w:b/>
          <w:sz w:val="24"/>
          <w:szCs w:val="24"/>
        </w:rPr>
      </w:pPr>
      <w:r>
        <w:rPr>
          <w:rFonts w:ascii="Georgia" w:hAnsi="Georgia"/>
          <w:b/>
          <w:sz w:val="24"/>
          <w:szCs w:val="24"/>
        </w:rPr>
        <w:t>Close Reading</w:t>
      </w:r>
      <w:r w:rsidR="00444380">
        <w:rPr>
          <w:rFonts w:ascii="Georgia" w:hAnsi="Georgia"/>
          <w:b/>
          <w:sz w:val="24"/>
          <w:szCs w:val="24"/>
        </w:rPr>
        <w:t>—Energy Drink Articles</w:t>
      </w:r>
    </w:p>
    <w:p w:rsidR="00444380" w:rsidRDefault="00BC5C05" w:rsidP="00BC5C05">
      <w:pPr>
        <w:rPr>
          <w:rFonts w:ascii="Georgia" w:hAnsi="Georgia"/>
          <w:sz w:val="24"/>
          <w:szCs w:val="24"/>
        </w:rPr>
      </w:pPr>
      <w:r w:rsidRPr="00444380">
        <w:rPr>
          <w:rFonts w:ascii="Georgia" w:hAnsi="Georgia"/>
          <w:sz w:val="24"/>
          <w:szCs w:val="24"/>
        </w:rPr>
        <w:t xml:space="preserve">Annotate energy drink texts for point of view by reading, re-reading, underlining, and </w:t>
      </w:r>
      <w:r w:rsidR="00444380" w:rsidRPr="00444380">
        <w:rPr>
          <w:rFonts w:ascii="Georgia" w:hAnsi="Georgia"/>
          <w:sz w:val="24"/>
          <w:szCs w:val="24"/>
        </w:rPr>
        <w:t xml:space="preserve">taking notes.  Use sticky notes </w:t>
      </w:r>
      <w:r w:rsidR="00444380">
        <w:rPr>
          <w:rFonts w:ascii="Georgia" w:hAnsi="Georgia"/>
          <w:sz w:val="24"/>
          <w:szCs w:val="24"/>
        </w:rPr>
        <w:t>and/margin notes to</w:t>
      </w:r>
      <w:r w:rsidR="00444380" w:rsidRPr="00444380">
        <w:rPr>
          <w:rFonts w:ascii="Georgia" w:hAnsi="Georgia"/>
          <w:sz w:val="24"/>
          <w:szCs w:val="24"/>
        </w:rPr>
        <w:t xml:space="preserve"> annotate.  </w:t>
      </w:r>
    </w:p>
    <w:p w:rsidR="00444380" w:rsidRPr="00444380" w:rsidRDefault="00444380" w:rsidP="00BC5C05">
      <w:pPr>
        <w:rPr>
          <w:rFonts w:ascii="Georgia" w:hAnsi="Georgia"/>
          <w:b/>
          <w:sz w:val="24"/>
          <w:szCs w:val="24"/>
        </w:rPr>
      </w:pPr>
      <w:r w:rsidRPr="00444380">
        <w:rPr>
          <w:rFonts w:ascii="Georgia" w:hAnsi="Georgia"/>
          <w:b/>
          <w:sz w:val="24"/>
          <w:szCs w:val="24"/>
        </w:rPr>
        <w:t>Close Reading—Collaborative Annotation</w:t>
      </w:r>
      <w:r w:rsidR="00C603D9">
        <w:rPr>
          <w:rFonts w:ascii="Georgia" w:hAnsi="Georgia"/>
          <w:b/>
          <w:sz w:val="24"/>
          <w:szCs w:val="24"/>
        </w:rPr>
        <w:t>/Table Blog</w:t>
      </w:r>
    </w:p>
    <w:p w:rsidR="006F1EDC" w:rsidRPr="00C603D9" w:rsidRDefault="00444380" w:rsidP="00BC5C05">
      <w:pPr>
        <w:rPr>
          <w:rFonts w:ascii="Georgia" w:hAnsi="Georgia"/>
          <w:sz w:val="24"/>
          <w:szCs w:val="24"/>
        </w:rPr>
      </w:pPr>
      <w:r w:rsidRPr="00C603D9">
        <w:rPr>
          <w:rFonts w:ascii="Georgia" w:hAnsi="Georgia"/>
          <w:sz w:val="24"/>
          <w:szCs w:val="24"/>
        </w:rPr>
        <w:t xml:space="preserve">One copy of the text </w:t>
      </w:r>
      <w:r w:rsidRPr="00C603D9">
        <w:rPr>
          <w:rFonts w:ascii="Georgia" w:hAnsi="Georgia"/>
          <w:b/>
          <w:i/>
          <w:sz w:val="24"/>
          <w:szCs w:val="24"/>
        </w:rPr>
        <w:t xml:space="preserve">EXPERTS: ENERGY </w:t>
      </w:r>
      <w:proofErr w:type="gramStart"/>
      <w:r w:rsidRPr="00C603D9">
        <w:rPr>
          <w:rFonts w:ascii="Georgia" w:hAnsi="Georgia"/>
          <w:b/>
          <w:i/>
          <w:sz w:val="24"/>
          <w:szCs w:val="24"/>
        </w:rPr>
        <w:t>DRINKS  NOT</w:t>
      </w:r>
      <w:proofErr w:type="gramEnd"/>
      <w:r w:rsidRPr="00C603D9">
        <w:rPr>
          <w:rFonts w:ascii="Georgia" w:hAnsi="Georgia"/>
          <w:b/>
          <w:i/>
          <w:sz w:val="24"/>
          <w:szCs w:val="24"/>
        </w:rPr>
        <w:t xml:space="preserve"> ALL THEY’RE HOPPED UP TO BE  </w:t>
      </w:r>
      <w:r w:rsidRPr="00C603D9">
        <w:rPr>
          <w:rFonts w:ascii="Georgia" w:hAnsi="Georgia"/>
          <w:sz w:val="24"/>
          <w:szCs w:val="24"/>
        </w:rPr>
        <w:t xml:space="preserve">  has been placed onto a poster paper for the second close reading.  In your table group, you will practice </w:t>
      </w:r>
      <w:r w:rsidRPr="00C603D9">
        <w:rPr>
          <w:rFonts w:ascii="Georgia" w:hAnsi="Georgia"/>
          <w:b/>
          <w:sz w:val="24"/>
          <w:szCs w:val="24"/>
        </w:rPr>
        <w:t>text-on-text annotation</w:t>
      </w:r>
      <w:r w:rsidRPr="00C603D9">
        <w:rPr>
          <w:rFonts w:ascii="Georgia" w:hAnsi="Georgia"/>
          <w:sz w:val="24"/>
          <w:szCs w:val="24"/>
        </w:rPr>
        <w:t xml:space="preserve">.  </w:t>
      </w:r>
    </w:p>
    <w:p w:rsidR="006F1EDC" w:rsidRPr="00C603D9" w:rsidRDefault="006F1EDC" w:rsidP="006F1EDC">
      <w:pPr>
        <w:pStyle w:val="ListParagraph"/>
        <w:numPr>
          <w:ilvl w:val="0"/>
          <w:numId w:val="1"/>
        </w:numPr>
        <w:rPr>
          <w:rFonts w:ascii="Georgia" w:hAnsi="Georgia"/>
          <w:sz w:val="24"/>
          <w:szCs w:val="24"/>
        </w:rPr>
      </w:pPr>
      <w:r w:rsidRPr="00C603D9">
        <w:rPr>
          <w:rFonts w:ascii="Georgia" w:hAnsi="Georgia"/>
          <w:sz w:val="24"/>
          <w:szCs w:val="24"/>
        </w:rPr>
        <w:t xml:space="preserve">Teacher will re-read the article </w:t>
      </w:r>
      <w:proofErr w:type="gramStart"/>
      <w:r w:rsidRPr="00C603D9">
        <w:rPr>
          <w:rFonts w:ascii="Georgia" w:hAnsi="Georgia"/>
          <w:sz w:val="24"/>
          <w:szCs w:val="24"/>
        </w:rPr>
        <w:t>aloud  and</w:t>
      </w:r>
      <w:proofErr w:type="gramEnd"/>
      <w:r w:rsidRPr="00C603D9">
        <w:rPr>
          <w:rFonts w:ascii="Georgia" w:hAnsi="Georgia"/>
          <w:sz w:val="24"/>
          <w:szCs w:val="24"/>
        </w:rPr>
        <w:t xml:space="preserve"> participants will follow </w:t>
      </w:r>
      <w:r w:rsidR="00444380" w:rsidRPr="00C603D9">
        <w:rPr>
          <w:rFonts w:ascii="Georgia" w:hAnsi="Georgia"/>
          <w:sz w:val="24"/>
          <w:szCs w:val="24"/>
        </w:rPr>
        <w:t xml:space="preserve">on copies that have been placed on the posters.  </w:t>
      </w:r>
    </w:p>
    <w:p w:rsidR="006F1EDC" w:rsidRPr="00C603D9" w:rsidRDefault="006F1EDC" w:rsidP="006F1EDC">
      <w:pPr>
        <w:pStyle w:val="ListParagraph"/>
        <w:rPr>
          <w:rFonts w:ascii="Georgia" w:hAnsi="Georgia"/>
          <w:sz w:val="24"/>
          <w:szCs w:val="24"/>
        </w:rPr>
      </w:pPr>
    </w:p>
    <w:p w:rsidR="006F1EDC" w:rsidRPr="00C603D9" w:rsidRDefault="006F1EDC" w:rsidP="006F1EDC">
      <w:pPr>
        <w:pStyle w:val="ListParagraph"/>
        <w:numPr>
          <w:ilvl w:val="0"/>
          <w:numId w:val="1"/>
        </w:numPr>
        <w:rPr>
          <w:rFonts w:ascii="Georgia" w:hAnsi="Georgia"/>
          <w:sz w:val="24"/>
          <w:szCs w:val="24"/>
        </w:rPr>
      </w:pPr>
      <w:r w:rsidRPr="00C603D9">
        <w:rPr>
          <w:rFonts w:ascii="Georgia" w:hAnsi="Georgia"/>
          <w:sz w:val="24"/>
          <w:szCs w:val="24"/>
        </w:rPr>
        <w:t>After the reading, i</w:t>
      </w:r>
      <w:r w:rsidR="00444380" w:rsidRPr="00C603D9">
        <w:rPr>
          <w:rFonts w:ascii="Georgia" w:hAnsi="Georgia"/>
          <w:sz w:val="24"/>
          <w:szCs w:val="24"/>
        </w:rPr>
        <w:t>n groups of three, participants will sit or stand in a U-shape around the paper, and with colored markers</w:t>
      </w:r>
      <w:r w:rsidRPr="00C603D9">
        <w:rPr>
          <w:rFonts w:ascii="Georgia" w:hAnsi="Georgia"/>
          <w:sz w:val="24"/>
          <w:szCs w:val="24"/>
        </w:rPr>
        <w:t xml:space="preserve"> (any color except purple)</w:t>
      </w:r>
      <w:r w:rsidR="00444380" w:rsidRPr="00C603D9">
        <w:rPr>
          <w:rFonts w:ascii="Georgia" w:hAnsi="Georgia"/>
          <w:sz w:val="24"/>
          <w:szCs w:val="24"/>
        </w:rPr>
        <w:t xml:space="preserve"> they will complete a </w:t>
      </w:r>
      <w:r w:rsidR="00444380" w:rsidRPr="00C603D9">
        <w:rPr>
          <w:rFonts w:ascii="Georgia" w:hAnsi="Georgia"/>
          <w:b/>
          <w:sz w:val="24"/>
          <w:szCs w:val="24"/>
        </w:rPr>
        <w:t>text-on-text annotation</w:t>
      </w:r>
      <w:r w:rsidR="00444380" w:rsidRPr="00C603D9">
        <w:rPr>
          <w:rFonts w:ascii="Georgia" w:hAnsi="Georgia"/>
          <w:sz w:val="24"/>
          <w:szCs w:val="24"/>
        </w:rPr>
        <w:t xml:space="preserve"> on the poster</w:t>
      </w:r>
      <w:r w:rsidRPr="00C603D9">
        <w:rPr>
          <w:rFonts w:ascii="Georgia" w:hAnsi="Georgia"/>
          <w:sz w:val="24"/>
          <w:szCs w:val="24"/>
        </w:rPr>
        <w:t xml:space="preserve">.  </w:t>
      </w:r>
    </w:p>
    <w:p w:rsidR="006F1EDC" w:rsidRPr="00C603D9" w:rsidRDefault="006F1EDC" w:rsidP="006F1EDC">
      <w:pPr>
        <w:pStyle w:val="ListParagraph"/>
        <w:rPr>
          <w:rFonts w:ascii="Georgia" w:hAnsi="Georgia"/>
          <w:sz w:val="24"/>
          <w:szCs w:val="24"/>
        </w:rPr>
      </w:pPr>
    </w:p>
    <w:p w:rsidR="006F1EDC" w:rsidRDefault="006F1EDC" w:rsidP="006F1EDC">
      <w:pPr>
        <w:pStyle w:val="ListParagraph"/>
        <w:numPr>
          <w:ilvl w:val="0"/>
          <w:numId w:val="1"/>
        </w:numPr>
        <w:rPr>
          <w:rFonts w:ascii="Georgia" w:hAnsi="Georgia"/>
          <w:sz w:val="24"/>
          <w:szCs w:val="24"/>
        </w:rPr>
      </w:pPr>
      <w:r w:rsidRPr="00C603D9">
        <w:rPr>
          <w:rFonts w:ascii="Georgia" w:hAnsi="Georgia"/>
          <w:sz w:val="24"/>
          <w:szCs w:val="24"/>
        </w:rPr>
        <w:t xml:space="preserve">Each participant will use a different colored marker so that the group can keep track of who said what.   Participants are invited to re-read the article and write comments, reactions, feelings, questions, and connections in the margin of the poster.  </w:t>
      </w:r>
      <w:r w:rsidR="00C603D9">
        <w:rPr>
          <w:rFonts w:ascii="Georgia" w:hAnsi="Georgia"/>
          <w:sz w:val="24"/>
          <w:szCs w:val="24"/>
        </w:rPr>
        <w:t xml:space="preserve">Even drawing counts as a response!  </w:t>
      </w:r>
      <w:r w:rsidRPr="00C603D9">
        <w:rPr>
          <w:rFonts w:ascii="Georgia" w:hAnsi="Georgia"/>
          <w:sz w:val="24"/>
          <w:szCs w:val="24"/>
        </w:rPr>
        <w:t xml:space="preserve">Feel free to underline and circle parts of the text, and use arrows or call-outs to expand thinking and provide explanation. </w:t>
      </w:r>
      <w:r w:rsidR="00C603D9">
        <w:rPr>
          <w:rFonts w:ascii="Georgia" w:hAnsi="Georgia"/>
          <w:sz w:val="24"/>
          <w:szCs w:val="24"/>
        </w:rPr>
        <w:t xml:space="preserve"> The teacher will circulate and write responses and questions to encourage thinking. </w:t>
      </w:r>
    </w:p>
    <w:p w:rsidR="00C603D9" w:rsidRPr="00C603D9" w:rsidRDefault="00C603D9" w:rsidP="00C603D9">
      <w:pPr>
        <w:pStyle w:val="ListParagraph"/>
        <w:rPr>
          <w:rFonts w:ascii="Georgia" w:hAnsi="Georgia"/>
          <w:sz w:val="24"/>
          <w:szCs w:val="24"/>
        </w:rPr>
      </w:pPr>
    </w:p>
    <w:p w:rsidR="00C603D9" w:rsidRPr="00C603D9" w:rsidRDefault="00C603D9" w:rsidP="006F1EDC">
      <w:pPr>
        <w:pStyle w:val="ListParagraph"/>
        <w:numPr>
          <w:ilvl w:val="0"/>
          <w:numId w:val="1"/>
        </w:numPr>
        <w:rPr>
          <w:rFonts w:ascii="Georgia" w:hAnsi="Georgia"/>
          <w:sz w:val="24"/>
          <w:szCs w:val="24"/>
        </w:rPr>
      </w:pPr>
      <w:r>
        <w:rPr>
          <w:rFonts w:ascii="Georgia" w:hAnsi="Georgia"/>
          <w:sz w:val="24"/>
          <w:szCs w:val="24"/>
        </w:rPr>
        <w:t xml:space="preserve">After each group is done annotating, participants should read what others have written and discuss with their group. They may do this orally, but will also write responses to each other in a blog response. </w:t>
      </w:r>
    </w:p>
    <w:p w:rsidR="006F1EDC" w:rsidRPr="00C603D9" w:rsidRDefault="006F1EDC" w:rsidP="006F1EDC">
      <w:pPr>
        <w:pStyle w:val="ListParagraph"/>
        <w:rPr>
          <w:rFonts w:ascii="Georgia" w:hAnsi="Georgia"/>
          <w:sz w:val="24"/>
          <w:szCs w:val="24"/>
        </w:rPr>
      </w:pPr>
    </w:p>
    <w:p w:rsidR="00BC5C05" w:rsidRDefault="006F1EDC" w:rsidP="006F1EDC">
      <w:pPr>
        <w:pStyle w:val="ListParagraph"/>
        <w:numPr>
          <w:ilvl w:val="0"/>
          <w:numId w:val="1"/>
        </w:numPr>
        <w:rPr>
          <w:rFonts w:ascii="Georgia" w:hAnsi="Georgia"/>
          <w:sz w:val="24"/>
          <w:szCs w:val="24"/>
        </w:rPr>
      </w:pPr>
      <w:r w:rsidRPr="00C603D9">
        <w:rPr>
          <w:rFonts w:ascii="Georgia" w:hAnsi="Georgia"/>
          <w:sz w:val="24"/>
          <w:szCs w:val="24"/>
        </w:rPr>
        <w:t>Finally, group members will synthesize a</w:t>
      </w:r>
      <w:r w:rsidR="0091013E">
        <w:rPr>
          <w:rFonts w:ascii="Georgia" w:hAnsi="Georgia"/>
          <w:sz w:val="24"/>
          <w:szCs w:val="24"/>
        </w:rPr>
        <w:t>ll of the comments into a few strong</w:t>
      </w:r>
      <w:r w:rsidRPr="00C603D9">
        <w:rPr>
          <w:rFonts w:ascii="Georgia" w:hAnsi="Georgia"/>
          <w:sz w:val="24"/>
          <w:szCs w:val="24"/>
        </w:rPr>
        <w:t xml:space="preserve"> statement</w:t>
      </w:r>
      <w:r w:rsidR="0091013E">
        <w:rPr>
          <w:rFonts w:ascii="Georgia" w:hAnsi="Georgia"/>
          <w:sz w:val="24"/>
          <w:szCs w:val="24"/>
        </w:rPr>
        <w:t>s</w:t>
      </w:r>
      <w:r w:rsidRPr="00C603D9">
        <w:rPr>
          <w:rFonts w:ascii="Georgia" w:hAnsi="Georgia"/>
          <w:sz w:val="24"/>
          <w:szCs w:val="24"/>
        </w:rPr>
        <w:t xml:space="preserve"> about the Ene</w:t>
      </w:r>
      <w:r w:rsidR="0091013E">
        <w:rPr>
          <w:rFonts w:ascii="Georgia" w:hAnsi="Georgia"/>
          <w:sz w:val="24"/>
          <w:szCs w:val="24"/>
        </w:rPr>
        <w:t>rgy Drink article and write these statements</w:t>
      </w:r>
      <w:r w:rsidRPr="00C603D9">
        <w:rPr>
          <w:rFonts w:ascii="Georgia" w:hAnsi="Georgia"/>
          <w:sz w:val="24"/>
          <w:szCs w:val="24"/>
        </w:rPr>
        <w:t xml:space="preserve"> in </w:t>
      </w:r>
      <w:r w:rsidR="0091013E">
        <w:rPr>
          <w:rFonts w:ascii="Georgia" w:hAnsi="Georgia"/>
          <w:sz w:val="24"/>
          <w:szCs w:val="24"/>
        </w:rPr>
        <w:t>purple colored marker</w:t>
      </w:r>
      <w:r w:rsidRPr="00C603D9">
        <w:rPr>
          <w:rFonts w:ascii="Georgia" w:hAnsi="Georgia"/>
          <w:sz w:val="24"/>
          <w:szCs w:val="24"/>
        </w:rPr>
        <w:t xml:space="preserve">. </w:t>
      </w:r>
    </w:p>
    <w:p w:rsidR="0091013E" w:rsidRPr="0091013E" w:rsidRDefault="0091013E" w:rsidP="0091013E">
      <w:pPr>
        <w:pStyle w:val="ListParagraph"/>
        <w:rPr>
          <w:rFonts w:ascii="Georgia" w:hAnsi="Georgia"/>
          <w:sz w:val="24"/>
          <w:szCs w:val="24"/>
        </w:rPr>
      </w:pPr>
    </w:p>
    <w:p w:rsidR="0091013E" w:rsidRPr="00C603D9" w:rsidRDefault="0091013E" w:rsidP="006F1EDC">
      <w:pPr>
        <w:pStyle w:val="ListParagraph"/>
        <w:numPr>
          <w:ilvl w:val="0"/>
          <w:numId w:val="1"/>
        </w:numPr>
        <w:rPr>
          <w:rFonts w:ascii="Georgia" w:hAnsi="Georgia"/>
          <w:sz w:val="24"/>
          <w:szCs w:val="24"/>
        </w:rPr>
      </w:pPr>
      <w:r>
        <w:rPr>
          <w:rFonts w:ascii="Georgia" w:hAnsi="Georgia"/>
          <w:sz w:val="24"/>
          <w:szCs w:val="24"/>
        </w:rPr>
        <w:t xml:space="preserve">The culminating activity for this close reading is to hang the posters around the room and provide opportunity for a gallery walk where participants notice both commonalities and new ideas among posters. </w:t>
      </w:r>
    </w:p>
    <w:p w:rsidR="00BC5C05" w:rsidRPr="00BC5C05" w:rsidRDefault="00BC5C05" w:rsidP="00BC5C05">
      <w:pPr>
        <w:rPr>
          <w:rFonts w:ascii="Georgia" w:hAnsi="Georgia"/>
          <w:b/>
          <w:sz w:val="24"/>
          <w:szCs w:val="24"/>
        </w:rPr>
      </w:pPr>
    </w:p>
    <w:sectPr w:rsidR="00BC5C05" w:rsidRPr="00BC5C05" w:rsidSect="00B00F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567B6"/>
    <w:multiLevelType w:val="hybridMultilevel"/>
    <w:tmpl w:val="EF7E5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5C05"/>
    <w:rsid w:val="00444380"/>
    <w:rsid w:val="006F1EDC"/>
    <w:rsid w:val="0091013E"/>
    <w:rsid w:val="00B00F06"/>
    <w:rsid w:val="00BC5C05"/>
    <w:rsid w:val="00C603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D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Landis</dc:creator>
  <cp:lastModifiedBy>Lisa Landis</cp:lastModifiedBy>
  <cp:revision>1</cp:revision>
  <dcterms:created xsi:type="dcterms:W3CDTF">2012-06-11T18:35:00Z</dcterms:created>
  <dcterms:modified xsi:type="dcterms:W3CDTF">2012-06-11T20:38:00Z</dcterms:modified>
</cp:coreProperties>
</file>